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2880"/>
      </w:pPr>
      <w:r>
        <w:rPr>
          <w:rFonts w:ascii="Arial" w:cs="Arial" w:eastAsia="Arial" w:hAnsi="Arial"/>
          <w:b/>
          <w:bCs/>
          <w:color w:val="1A1A1A"/>
          <w:sz w:val="64"/>
          <w:szCs w:val="64"/>
        </w:rPr>
        <w:t xml:space="preserve">Facility Access Policy</w:t>
      </w:r>
    </w:p>
    <w:p>
      <w:pPr>
        <w:spacing w:after="400"/>
      </w:pPr>
      <w:r>
        <w:rPr>
          <w:rFonts w:ascii="Arial" w:cs="Arial" w:eastAsia="Arial" w:hAnsi="Arial"/>
          <w:i/>
          <w:iCs/>
          <w:color w:val="555555"/>
          <w:sz w:val="36"/>
          <w:szCs w:val="36"/>
        </w:rPr>
        <w:t xml:space="preserve">Core Research Facilities — Booking, Use, and Safety</w:t>
      </w:r>
    </w:p>
    <w:p>
      <w:pPr>
        <w:spacing w:after="200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Veyra Institute for Applied Sciences</w:t>
      </w:r>
    </w:p>
    <w:p>
      <w:pPr>
        <w:spacing w:after="2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14 Aldermere Way, Arenfield AR-4400</w:t>
      </w:r>
    </w:p>
    <w:p>
      <w:p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Document VX-POL-023  |  Revision 6</w:t>
      </w:r>
    </w:p>
    <w:p>
      <w:p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Effective 1 January 2025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1. Purpose and Scope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This policy governs access to, and use of, the five core research facilities operated by the Veyra Institute for Applied Sciences ("the Institute"). It applies to all users: Institute staff and students ("internal users"), as well as researchers and organizations from outside the Institute ("external users").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The five core facilities covered by this policy are: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400"/>
        <w:gridCol w:w="2600"/>
        <w:gridCol w:w="2880"/>
      </w:tblGrid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Facility Name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Instruments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Facility Manager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AMC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Advanced Microscopy Centre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Cryo-EM (EM-200), Confocal (MIC-7), AFM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Dr. Rosamund Pelletier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Meridian HPC Cluster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2,400 GPU nodes (HPC-MER)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Mr. Jovan Strelka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CNF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Cleanroom &amp; Nanofabrication Facility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Class-100 cleanroom bays (CLN-2)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Dr. Yuki Tanemura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SAC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Spectroscopy &amp; Analytical Core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NMR-600, MS-Q9, XRD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Dr. Finn Ostergaard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VBF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Veyra Biofoundry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Automated synthesis &amp; assay platforms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Dr. Chisom Eze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2. User Categories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Access tiers determine pricing, booking priority, and induction requirements.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500"/>
        <w:gridCol w:w="3380"/>
      </w:tblGrid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Rate Applied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Tier 1 — Internal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Current Veyra staff, students, Veyra Fellows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Internal (cr) rate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Tier 2 — Affiliate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Partner universities with signed Framework Agreement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Internal rate + 15% surcharge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Tier 3 — External Academic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Other non-commercial academic institutions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External academic rate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Tier 4 — Industry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Commercial organizations, startups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Full commercial rate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Current rate schedules are published in the Equipment Rate Card (document VX-DOC-003) and are revised annually in October.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3. Booking Procedures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3.1 Internal Users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Internal users book instrument time through the Veyra Facilities Portal (https://facilities.veyra.example). All internal users must hold a valid active appointment in the HR system. Booking steps: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Log in with your Institute SSO credentials.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Select facility and instrument.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Confirm your induction status (the system will alert if induction is expired or missing).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Select date/time slot. Minimum booking unit: 2 hours for microscopy/spectroscopy; 1 hour for HPC/biofoundry.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Specify the project code for charging.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Submit request. Confirmation is automatic for pre-qualified users; otherwise, the facility manager will respond within one working day.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3.2 External Users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External users must complete an Account Application (form VX-FORM-011) before any booking. Applications are processed within 5 working days. Required documents: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Institutional letter of support (academic users) or company registration (industry users).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Signed copy of the Institute's External Access Terms and Conditions (VX-TC-002).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Purchase order or advance payment confirmation (Tier 3 and 4 users).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Once an account is approved, external users receive portal credentials and may book in the same way as internal users. External users may book up to 8 weeks in advance (internal: 12 weeks).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4. Induction and Training Requirements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No user may operate any core facility instrument without completing the required induction for that instrument. Inductions are mandatory and non-delegable.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700"/>
        <w:gridCol w:w="2580"/>
      </w:tblGrid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Facility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Online Module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In-Person Component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Renewal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AMC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AMC-IND-01 (90 min)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Half-day supervised session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Every 2 years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MER (HPC)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MER-IND-01 (60 min)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None (self-service)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Every 3 years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CNF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CNF-IND-01 (120 min) + CNF-IND-02 (safety, 60 min)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Full-day supervised session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Annually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SAC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SAC-IND-01 (90 min)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Half-day supervised session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Every 2 years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VBF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VBF-IND-01 (90 min)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Half-day supervised session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Every 2 years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Induction booking is separate from instrument booking and should be arranged at least 10 working days before the first intended session. In-person inductions are conducted by the Facility Manager or a designated senior technician.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5. Charging and Invoicing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5.1 Internal Charging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Internal time is charged monthly to the project code supplied at booking. Project codes must correspond to an active, funded project in the Finance system. Users who book under a project code that has expired or is over budget will be contacted by the Finance team within 3 working days. Repeated booking under invalid codes may result in suspension of portal access.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5.2 External Invoicing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External users (Tiers 2–4) are invoiced at the end of each calendar month for actual usage. Cancellations made less than 48 hours before the session incur a 50% cancellation charge. No-shows are charged at the full rate. Disputed charges must be raised in writing to facilities@veyra.example within 14 days of the invoice date.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5.3 Discounts and Waivers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The Director of the Institute may authorise usage waivers for collaborative or educational purposes on written request. Such waivers must be documented before the session and cannot be applied retrospectively.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6. Health, Safety, and Risk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All users must comply with the Veyra Laboratory Safety Manual (VX-DOC-009) and any facility-specific safety rules posted at the point of use. Key requirements: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Personal protective equipment (PPE) must be worn as specified. PPE is available at the facility entrance; users must not enter without it.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Cryogenic liquids (AMC, SAC) may only be handled by inducted users. A buddy system is required during liquid nitrogen handling.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Cleanroom (CNF): follow gowning protocol at all times. Food, drink, and unsealed chemicals are prohibited inside the cleanroom.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Biofoundry (VBF): compliance with the Institute's Contained Use Notification (CUN-2024-07) is mandatory for biological materials.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Incidents and near-misses must be reported to the Facility Manager within 1 hour and logged in the Institute's HSES system within 24 hours.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The Institute reserves the right to suspend a user's access immediately if a safety breach is observed, pending investigation.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7. Data Handling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Raw data generated on Institute instruments is stored on the Institute's managed storage infrastructure for a minimum of 5 years from the date of collection, in line with the Research Data Policy (VX-POL-015). Users are responsible for: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Downloading their data to institutional or approved external storage within 30 days of collection.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Labelling datasets with the project code, instrument code, and session date.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Ensuring any data containing personal information complies with the Institute's Data Protection Policy.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The Institute does not guarantee storage beyond the 5-year minimum. After this period, data may be deleted without further notice. External users' data is quarantined from other users and deleted upon contract termination unless a retention agreement is in place.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8. Dispute Process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Disputes arising under this policy should be addressed through the following steps in order: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Informal resolution: the user contacts the Facility Manager in writing within 5 working days.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Formal complaint: if unresolved within 10 working days, the user may raise a written complaint to the Head of Core Facilities (facilities@veyra.example).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Appeals panel: if still unresolved within a further 15 working days, an independent review panel convened by the COO (Dr. Anselm Faraday-Cole) will determine the outcome. Panel decisions are final.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The Institute's standard complaints procedure (VX-POL-031) applies to all matters not covered by this policy.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9. Review and Contact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This policy is reviewed annually by the Facilities Governance Group (FGG). The next scheduled review date is 1 November 2025. Questions should be directed to: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Core Facilities Administration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facilities@veyra.example  |  +0 (200) 555-0188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Calder Mesa Campus, Building B, Room 104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14 Aldermere Way, Arenfield AR-4400</w:t>
      </w:r>
    </w:p>
    <w:p>
      <w:pPr>
        <w:spacing w:after="2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555555"/>
          <w:sz w:val="18"/>
          <w:szCs w:val="18"/>
        </w:rPr>
        <w:t xml:space="preserve">Document history: Rev. 1 (2016), Rev. 2 (2018), Rev. 3 (2019), Rev. 4 (2021), Rev. 5 (2023), Rev. 6 (2025).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14 Aldermere Way, Arenfield AR-4400  |  veyra.example</w:t>
    </w:r>
    <w:r>
      <w:rPr>
        <w:rFonts w:ascii="Arial" w:cs="Arial" w:eastAsia="Arial" w:hAnsi="Arial"/>
        <w:color w:val="555555"/>
        <w:sz w:val="16"/>
        <w:szCs w:val="16"/>
      </w:rPr>
      <w:t xml:space="preserve">	Page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6"/>
        <w:szCs w:val="16"/>
      </w:rPr>
      <w:t xml:space="preserve"> of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55555"/>
        <w:sz w:val="18"/>
        <w:szCs w:val="18"/>
      </w:rPr>
      <w:t xml:space="preserve">Veyra Institute for Applied Sciences</w:t>
    </w:r>
    <w:r>
      <w:rPr>
        <w:rFonts w:ascii="Arial" w:cs="Arial" w:eastAsia="Arial" w:hAnsi="Arial"/>
        <w:color w:val="555555"/>
        <w:sz w:val="18"/>
        <w:szCs w:val="18"/>
      </w:rPr>
      <w:t xml:space="preserve">	Facility Access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A1A1A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Arial" w:cs="Arial" w:eastAsia="Arial" w:hAnsi="Arial"/>
      <w:b/>
      <w:bCs/>
      <w:color w:val="1A1A1A"/>
      <w:sz w:val="32"/>
      <w:szCs w:val="32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color w:val="2C4C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2026-06-27T07:54:15.647Z</dcterms:created>
  <dcterms:modified xsi:type="dcterms:W3CDTF">2026-06-27T07:54:15.647Z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